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</w:p>
    <w:p w14:paraId="154C46DF" w14:textId="0603F49F" w:rsidR="00AA581D" w:rsidRDefault="00AF7F51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Gale In Context: </w:t>
      </w:r>
      <w:r w:rsidR="00ED0CF0">
        <w:rPr>
          <w:rFonts w:ascii="Arial" w:hAnsi="Arial" w:cs="Arial"/>
          <w:b/>
          <w:sz w:val="26"/>
          <w:szCs w:val="26"/>
        </w:rPr>
        <w:t>For Educators</w:t>
      </w:r>
    </w:p>
    <w:p w14:paraId="12DD2955" w14:textId="10B2B83B" w:rsidR="00B80866" w:rsidRPr="003F0EDA" w:rsidRDefault="0066173C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Blog Post</w:t>
      </w:r>
    </w:p>
    <w:p w14:paraId="3E76C8BE" w14:textId="7514ED95" w:rsidR="00547A5C" w:rsidRDefault="0066173C" w:rsidP="0099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Primary </w:t>
      </w:r>
      <w:r w:rsidR="00547A5C" w:rsidRPr="003F0EDA">
        <w:rPr>
          <w:rFonts w:ascii="Arial" w:hAnsi="Arial" w:cs="Arial"/>
          <w:sz w:val="22"/>
          <w:szCs w:val="22"/>
        </w:rPr>
        <w:t xml:space="preserve">Audience: </w:t>
      </w:r>
      <w:r w:rsidR="00ED0CF0">
        <w:rPr>
          <w:rFonts w:ascii="Arial" w:hAnsi="Arial" w:cs="Arial"/>
          <w:sz w:val="22"/>
          <w:szCs w:val="22"/>
        </w:rPr>
        <w:t>Teachers</w:t>
      </w:r>
    </w:p>
    <w:p w14:paraId="5F19EF8D" w14:textId="77777777" w:rsidR="00547A5C" w:rsidRPr="003F0EDA" w:rsidRDefault="00547A5C" w:rsidP="00997423">
      <w:pPr>
        <w:rPr>
          <w:rFonts w:ascii="Arial" w:hAnsi="Arial" w:cs="Arial"/>
          <w:sz w:val="22"/>
          <w:szCs w:val="22"/>
        </w:rPr>
      </w:pPr>
    </w:p>
    <w:p w14:paraId="021D9937" w14:textId="7DD2E28E" w:rsidR="00547A5C" w:rsidRPr="00535AFB" w:rsidRDefault="00A3001F" w:rsidP="00B80866">
      <w:pPr>
        <w:rPr>
          <w:rFonts w:ascii="Arial" w:hAnsi="Arial" w:cs="Arial"/>
          <w:sz w:val="22"/>
          <w:szCs w:val="22"/>
        </w:rPr>
      </w:pPr>
      <w:r w:rsidRPr="0003647B">
        <w:rPr>
          <w:rFonts w:ascii="Arial" w:hAnsi="Arial" w:cs="Arial"/>
          <w:b/>
          <w:sz w:val="22"/>
          <w:szCs w:val="22"/>
        </w:rPr>
        <w:t>How to U</w:t>
      </w:r>
      <w:r w:rsidR="00547A5C" w:rsidRPr="0003647B">
        <w:rPr>
          <w:rFonts w:ascii="Arial" w:hAnsi="Arial" w:cs="Arial"/>
          <w:b/>
          <w:sz w:val="22"/>
          <w:szCs w:val="22"/>
        </w:rPr>
        <w:t>se:</w:t>
      </w:r>
      <w:r w:rsidR="00547A5C" w:rsidRPr="0003647B">
        <w:rPr>
          <w:rFonts w:ascii="Arial" w:hAnsi="Arial" w:cs="Arial"/>
          <w:sz w:val="22"/>
          <w:szCs w:val="22"/>
        </w:rPr>
        <w:t xml:space="preserve"> </w:t>
      </w:r>
      <w:r w:rsidR="00531FB0" w:rsidRPr="0003647B">
        <w:rPr>
          <w:rFonts w:ascii="Arial" w:hAnsi="Arial" w:cs="Arial"/>
          <w:sz w:val="22"/>
          <w:szCs w:val="22"/>
        </w:rPr>
        <w:t>(1) Customize the copy</w:t>
      </w:r>
      <w:r w:rsidR="0018509E" w:rsidRPr="0003647B">
        <w:rPr>
          <w:rFonts w:ascii="Arial" w:hAnsi="Arial" w:cs="Arial"/>
          <w:sz w:val="22"/>
          <w:szCs w:val="22"/>
        </w:rPr>
        <w:t xml:space="preserve"> as needed</w:t>
      </w:r>
      <w:r w:rsidR="00531FB0" w:rsidRPr="0003647B">
        <w:rPr>
          <w:rFonts w:ascii="Arial" w:hAnsi="Arial" w:cs="Arial"/>
          <w:sz w:val="22"/>
          <w:szCs w:val="22"/>
        </w:rPr>
        <w:t>. (2) Hyperlink to your library</w:t>
      </w:r>
      <w:r w:rsidR="00C3208F" w:rsidRPr="0003647B">
        <w:rPr>
          <w:rFonts w:ascii="Arial" w:hAnsi="Arial" w:cs="Arial"/>
          <w:sz w:val="22"/>
          <w:szCs w:val="22"/>
        </w:rPr>
        <w:t>’s</w:t>
      </w:r>
      <w:r w:rsidR="00531FB0" w:rsidRPr="0003647B">
        <w:rPr>
          <w:rFonts w:ascii="Arial" w:hAnsi="Arial" w:cs="Arial"/>
          <w:sz w:val="22"/>
          <w:szCs w:val="22"/>
        </w:rPr>
        <w:t xml:space="preserve"> website or </w:t>
      </w:r>
      <w:r w:rsidR="0003647B" w:rsidRPr="0003647B">
        <w:rPr>
          <w:rFonts w:ascii="Arial" w:hAnsi="Arial" w:cs="Arial"/>
          <w:i/>
          <w:iCs/>
          <w:sz w:val="22"/>
          <w:szCs w:val="22"/>
        </w:rPr>
        <w:t xml:space="preserve">Gale In Context: </w:t>
      </w:r>
      <w:r w:rsidR="00ED0CF0">
        <w:rPr>
          <w:rFonts w:ascii="Arial" w:hAnsi="Arial" w:cs="Arial"/>
          <w:i/>
          <w:iCs/>
          <w:sz w:val="22"/>
          <w:szCs w:val="22"/>
        </w:rPr>
        <w:t>For Educators</w:t>
      </w:r>
      <w:r w:rsidR="0003647B" w:rsidRPr="0003647B">
        <w:rPr>
          <w:rFonts w:ascii="Arial" w:hAnsi="Arial" w:cs="Arial"/>
          <w:i/>
          <w:iCs/>
          <w:sz w:val="22"/>
          <w:szCs w:val="22"/>
        </w:rPr>
        <w:t xml:space="preserve"> </w:t>
      </w:r>
      <w:r w:rsidR="00F75F23" w:rsidRPr="0003647B">
        <w:rPr>
          <w:rFonts w:ascii="Arial" w:hAnsi="Arial" w:cs="Arial"/>
          <w:sz w:val="22"/>
          <w:szCs w:val="22"/>
        </w:rPr>
        <w:t>product page. Shorten the link</w:t>
      </w:r>
      <w:r w:rsidR="00531FB0" w:rsidRPr="0003647B">
        <w:rPr>
          <w:rFonts w:ascii="Arial" w:hAnsi="Arial" w:cs="Arial"/>
          <w:sz w:val="22"/>
          <w:szCs w:val="22"/>
        </w:rPr>
        <w:t xml:space="preserve"> with </w:t>
      </w:r>
      <w:proofErr w:type="spellStart"/>
      <w:r w:rsidR="004B54EA">
        <w:rPr>
          <w:rFonts w:ascii="Arial" w:hAnsi="Arial" w:cs="Arial"/>
          <w:sz w:val="22"/>
          <w:szCs w:val="22"/>
        </w:rPr>
        <w:t>Bitly</w:t>
      </w:r>
      <w:proofErr w:type="spellEnd"/>
      <w:r w:rsidR="00531FB0" w:rsidRPr="0003647B">
        <w:rPr>
          <w:rFonts w:ascii="Arial" w:hAnsi="Arial" w:cs="Arial"/>
          <w:sz w:val="22"/>
          <w:szCs w:val="22"/>
        </w:rPr>
        <w:t xml:space="preserve">, if needed. (3) Copy and paste the copy into your blog. </w:t>
      </w:r>
      <w:r w:rsidR="00783106" w:rsidRPr="0003647B">
        <w:rPr>
          <w:rFonts w:ascii="Arial" w:hAnsi="Arial" w:cs="Arial"/>
          <w:sz w:val="22"/>
          <w:szCs w:val="22"/>
        </w:rPr>
        <w:t xml:space="preserve">(4) Proof and ensure </w:t>
      </w:r>
      <w:r w:rsidR="006E5B6C">
        <w:rPr>
          <w:rFonts w:ascii="Arial" w:hAnsi="Arial" w:cs="Arial"/>
          <w:sz w:val="22"/>
          <w:szCs w:val="22"/>
        </w:rPr>
        <w:t xml:space="preserve">the </w:t>
      </w:r>
      <w:r w:rsidR="00783106" w:rsidRPr="0003647B">
        <w:rPr>
          <w:rFonts w:ascii="Arial" w:hAnsi="Arial" w:cs="Arial"/>
          <w:sz w:val="22"/>
          <w:szCs w:val="22"/>
        </w:rPr>
        <w:t>hyperlink</w:t>
      </w:r>
      <w:r w:rsidR="00531FB0" w:rsidRPr="0003647B">
        <w:rPr>
          <w:rFonts w:ascii="Arial" w:hAnsi="Arial" w:cs="Arial"/>
          <w:sz w:val="22"/>
          <w:szCs w:val="22"/>
        </w:rPr>
        <w:t xml:space="preserve"> work</w:t>
      </w:r>
      <w:r w:rsidR="00783106" w:rsidRPr="0003647B">
        <w:rPr>
          <w:rFonts w:ascii="Arial" w:hAnsi="Arial" w:cs="Arial"/>
          <w:sz w:val="22"/>
          <w:szCs w:val="22"/>
        </w:rPr>
        <w:t>s</w:t>
      </w:r>
      <w:r w:rsidR="00531FB0" w:rsidRPr="0003647B">
        <w:rPr>
          <w:rFonts w:ascii="Arial" w:hAnsi="Arial" w:cs="Arial"/>
          <w:sz w:val="22"/>
          <w:szCs w:val="22"/>
        </w:rPr>
        <w:t>. (5) Post.</w:t>
      </w:r>
    </w:p>
    <w:p w14:paraId="32C4716C" w14:textId="77777777" w:rsidR="0066173C" w:rsidRPr="00535AFB" w:rsidRDefault="0066173C" w:rsidP="0066173C">
      <w:pPr>
        <w:rPr>
          <w:rFonts w:ascii="Arial" w:eastAsia="Times New Roman" w:hAnsi="Arial" w:cs="Arial"/>
          <w:b/>
          <w:color w:val="232528"/>
          <w:sz w:val="22"/>
          <w:szCs w:val="22"/>
        </w:rPr>
      </w:pPr>
    </w:p>
    <w:p w14:paraId="267105DD" w14:textId="659136FF" w:rsidR="00535AFB" w:rsidRPr="00535AFB" w:rsidRDefault="007169C6" w:rsidP="00535A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Save Time with Gale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In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Context: For Educators</w:t>
      </w:r>
      <w:r w:rsidR="00535AFB" w:rsidRPr="00535AFB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76FAC09" w14:textId="02EB9E5E" w:rsidR="00A64188" w:rsidRDefault="00535AFB" w:rsidP="00A64188">
      <w:pPr>
        <w:pStyle w:val="Default"/>
        <w:rPr>
          <w:rFonts w:ascii="Arial" w:eastAsia="Tahoma" w:hAnsi="Arial" w:cs="Arial"/>
          <w:iCs/>
          <w:sz w:val="22"/>
          <w:szCs w:val="22"/>
        </w:rPr>
      </w:pPr>
      <w:r w:rsidRPr="00535AFB">
        <w:rPr>
          <w:rFonts w:ascii="Arial" w:hAnsi="Arial" w:cs="Arial"/>
          <w:sz w:val="22"/>
          <w:szCs w:val="22"/>
        </w:rPr>
        <w:br/>
      </w:r>
      <w:r w:rsidR="001B54BC">
        <w:rPr>
          <w:rFonts w:ascii="Arial" w:eastAsia="Tahoma" w:hAnsi="Arial" w:cs="Arial"/>
          <w:iCs/>
          <w:sz w:val="22"/>
          <w:szCs w:val="22"/>
        </w:rPr>
        <w:t xml:space="preserve">Lesson planning </w:t>
      </w:r>
      <w:r w:rsidR="007517FF">
        <w:rPr>
          <w:rFonts w:ascii="Arial" w:eastAsia="Tahoma" w:hAnsi="Arial" w:cs="Arial"/>
          <w:iCs/>
          <w:sz w:val="22"/>
          <w:szCs w:val="22"/>
        </w:rPr>
        <w:t xml:space="preserve">consuming </w:t>
      </w:r>
      <w:r w:rsidR="001B54BC">
        <w:rPr>
          <w:rFonts w:ascii="Arial" w:eastAsia="Tahoma" w:hAnsi="Arial" w:cs="Arial"/>
          <w:iCs/>
          <w:sz w:val="22"/>
          <w:szCs w:val="22"/>
        </w:rPr>
        <w:t xml:space="preserve">your time? Let </w:t>
      </w:r>
      <w:r w:rsidR="001B54BC" w:rsidRPr="00124D1C">
        <w:rPr>
          <w:rFonts w:ascii="Arial" w:eastAsia="Tahoma" w:hAnsi="Arial" w:cs="Arial"/>
          <w:i/>
          <w:sz w:val="22"/>
          <w:szCs w:val="22"/>
        </w:rPr>
        <w:t xml:space="preserve">Gale </w:t>
      </w:r>
      <w:proofErr w:type="gramStart"/>
      <w:r w:rsidR="001B54BC" w:rsidRPr="00124D1C">
        <w:rPr>
          <w:rFonts w:ascii="Arial" w:eastAsia="Tahoma" w:hAnsi="Arial" w:cs="Arial"/>
          <w:i/>
          <w:sz w:val="22"/>
          <w:szCs w:val="22"/>
        </w:rPr>
        <w:t>In</w:t>
      </w:r>
      <w:proofErr w:type="gramEnd"/>
      <w:r w:rsidR="001B54BC" w:rsidRPr="00124D1C">
        <w:rPr>
          <w:rFonts w:ascii="Arial" w:eastAsia="Tahoma" w:hAnsi="Arial" w:cs="Arial"/>
          <w:i/>
          <w:sz w:val="22"/>
          <w:szCs w:val="22"/>
        </w:rPr>
        <w:t xml:space="preserve"> Context: For Educators</w:t>
      </w:r>
      <w:r w:rsidR="001B54BC">
        <w:rPr>
          <w:rFonts w:ascii="Arial" w:eastAsia="Tahoma" w:hAnsi="Arial" w:cs="Arial"/>
          <w:iCs/>
          <w:sz w:val="22"/>
          <w:szCs w:val="22"/>
        </w:rPr>
        <w:t xml:space="preserve"> help</w:t>
      </w:r>
      <w:r w:rsidR="00124D1C">
        <w:rPr>
          <w:rFonts w:ascii="Arial" w:eastAsia="Tahoma" w:hAnsi="Arial" w:cs="Arial"/>
          <w:iCs/>
          <w:sz w:val="22"/>
          <w:szCs w:val="22"/>
        </w:rPr>
        <w:t xml:space="preserve"> you take it back</w:t>
      </w:r>
      <w:r w:rsidR="001B54BC">
        <w:rPr>
          <w:rFonts w:ascii="Arial" w:eastAsia="Tahoma" w:hAnsi="Arial" w:cs="Arial"/>
          <w:iCs/>
          <w:sz w:val="22"/>
          <w:szCs w:val="22"/>
        </w:rPr>
        <w:t xml:space="preserve">. </w:t>
      </w:r>
      <w:r w:rsidR="00A64188" w:rsidRPr="00A64188">
        <w:rPr>
          <w:rFonts w:ascii="Arial" w:eastAsia="Tahoma" w:hAnsi="Arial" w:cs="Arial"/>
          <w:iCs/>
          <w:sz w:val="22"/>
          <w:szCs w:val="22"/>
        </w:rPr>
        <w:t xml:space="preserve">This </w:t>
      </w:r>
      <w:r w:rsidR="001B54BC">
        <w:rPr>
          <w:rFonts w:ascii="Arial" w:eastAsia="Tahoma" w:hAnsi="Arial" w:cs="Arial"/>
          <w:iCs/>
          <w:sz w:val="22"/>
          <w:szCs w:val="22"/>
        </w:rPr>
        <w:t>all-in-one</w:t>
      </w:r>
      <w:r w:rsidR="00A64188" w:rsidRPr="00A64188">
        <w:rPr>
          <w:rFonts w:ascii="Arial" w:eastAsia="Tahoma" w:hAnsi="Arial" w:cs="Arial"/>
          <w:iCs/>
          <w:sz w:val="22"/>
          <w:szCs w:val="22"/>
        </w:rPr>
        <w:t xml:space="preserve"> resource merges quality curriculum-aligned content with related lesson plans, activities, project plans, and instructional resources</w:t>
      </w:r>
      <w:r w:rsidR="00124D1C">
        <w:rPr>
          <w:rFonts w:ascii="Arial" w:eastAsia="Tahoma" w:hAnsi="Arial" w:cs="Arial"/>
          <w:iCs/>
          <w:sz w:val="22"/>
          <w:szCs w:val="22"/>
        </w:rPr>
        <w:t xml:space="preserve"> that you can use to</w:t>
      </w:r>
      <w:r w:rsidR="00A64188" w:rsidRPr="00A64188">
        <w:rPr>
          <w:rFonts w:ascii="Arial" w:eastAsia="Tahoma" w:hAnsi="Arial" w:cs="Arial"/>
          <w:iCs/>
          <w:sz w:val="22"/>
          <w:szCs w:val="22"/>
        </w:rPr>
        <w:t xml:space="preserve"> support differentiated learning and </w:t>
      </w:r>
      <w:r w:rsidR="00124D1C">
        <w:rPr>
          <w:rFonts w:ascii="Arial" w:eastAsia="Tahoma" w:hAnsi="Arial" w:cs="Arial"/>
          <w:iCs/>
          <w:sz w:val="22"/>
          <w:szCs w:val="22"/>
        </w:rPr>
        <w:t xml:space="preserve">cross collaboration. Achieve your instructional goals more easily while </w:t>
      </w:r>
      <w:r w:rsidR="00A64188" w:rsidRPr="00A64188">
        <w:rPr>
          <w:rFonts w:ascii="Arial" w:eastAsia="Tahoma" w:hAnsi="Arial" w:cs="Arial"/>
          <w:iCs/>
          <w:sz w:val="22"/>
          <w:szCs w:val="22"/>
        </w:rPr>
        <w:t>focus</w:t>
      </w:r>
      <w:r w:rsidR="00124D1C">
        <w:rPr>
          <w:rFonts w:ascii="Arial" w:eastAsia="Tahoma" w:hAnsi="Arial" w:cs="Arial"/>
          <w:iCs/>
          <w:sz w:val="22"/>
          <w:szCs w:val="22"/>
        </w:rPr>
        <w:t>ing</w:t>
      </w:r>
      <w:r w:rsidR="00A64188" w:rsidRPr="00A64188">
        <w:rPr>
          <w:rFonts w:ascii="Arial" w:eastAsia="Tahoma" w:hAnsi="Arial" w:cs="Arial"/>
          <w:iCs/>
          <w:sz w:val="22"/>
          <w:szCs w:val="22"/>
        </w:rPr>
        <w:t xml:space="preserve"> on what matters</w:t>
      </w:r>
      <w:r w:rsidR="00124D1C">
        <w:rPr>
          <w:rFonts w:ascii="Arial" w:eastAsia="Tahoma" w:hAnsi="Arial" w:cs="Arial"/>
          <w:iCs/>
          <w:sz w:val="22"/>
          <w:szCs w:val="22"/>
        </w:rPr>
        <w:t xml:space="preserve"> most</w:t>
      </w:r>
      <w:r w:rsidR="00A64188" w:rsidRPr="00A64188">
        <w:rPr>
          <w:rFonts w:ascii="Arial" w:eastAsia="Tahoma" w:hAnsi="Arial" w:cs="Arial"/>
          <w:iCs/>
          <w:sz w:val="22"/>
          <w:szCs w:val="22"/>
        </w:rPr>
        <w:t xml:space="preserve">: keeping students engaged and motivated. </w:t>
      </w:r>
    </w:p>
    <w:p w14:paraId="5FC24A67" w14:textId="77777777" w:rsidR="001F202E" w:rsidRDefault="001F202E" w:rsidP="001F202E">
      <w:pPr>
        <w:widowControl w:val="0"/>
        <w:autoSpaceDE w:val="0"/>
        <w:autoSpaceDN w:val="0"/>
        <w:adjustRightInd w:val="0"/>
        <w:jc w:val="center"/>
        <w:rPr>
          <w:rFonts w:ascii="Arial" w:eastAsia="Tahoma" w:hAnsi="Arial" w:cs="Arial"/>
          <w:iCs/>
          <w:sz w:val="22"/>
          <w:szCs w:val="22"/>
        </w:rPr>
      </w:pPr>
      <w:r>
        <w:rPr>
          <w:rFonts w:ascii="Arial" w:hAnsi="Arial" w:cs="Arial"/>
          <w:noProof/>
          <w:color w:val="262626"/>
          <w:sz w:val="22"/>
          <w:szCs w:val="22"/>
        </w:rPr>
        <w:drawing>
          <wp:inline distT="0" distB="0" distL="0" distR="0" wp14:anchorId="58AD58AB" wp14:editId="65769E75">
            <wp:extent cx="3800259" cy="218786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" r="1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59" cy="218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5C862" w14:textId="77777777" w:rsidR="00B846DD" w:rsidRPr="00B846DD" w:rsidRDefault="00B846DD" w:rsidP="00B846DD">
      <w:pPr>
        <w:widowControl w:val="0"/>
        <w:autoSpaceDE w:val="0"/>
        <w:autoSpaceDN w:val="0"/>
        <w:adjustRightInd w:val="0"/>
        <w:rPr>
          <w:rFonts w:ascii="Arial" w:eastAsia="Tahoma" w:hAnsi="Arial" w:cs="Arial"/>
          <w:iCs/>
          <w:sz w:val="22"/>
          <w:szCs w:val="22"/>
        </w:rPr>
      </w:pPr>
    </w:p>
    <w:p w14:paraId="5757D1A0" w14:textId="2991CD2E" w:rsidR="00B846DD" w:rsidRDefault="00B846DD" w:rsidP="00B846DD">
      <w:pPr>
        <w:widowControl w:val="0"/>
        <w:autoSpaceDE w:val="0"/>
        <w:autoSpaceDN w:val="0"/>
        <w:adjustRightInd w:val="0"/>
        <w:rPr>
          <w:rFonts w:ascii="Arial" w:eastAsia="Tahoma" w:hAnsi="Arial" w:cs="Arial"/>
          <w:iCs/>
          <w:sz w:val="22"/>
          <w:szCs w:val="22"/>
        </w:rPr>
      </w:pPr>
      <w:r w:rsidRPr="00B846DD">
        <w:rPr>
          <w:rFonts w:ascii="Arial" w:eastAsia="Tahoma" w:hAnsi="Arial" w:cs="Arial"/>
          <w:iCs/>
          <w:sz w:val="22"/>
          <w:szCs w:val="22"/>
        </w:rPr>
        <w:t xml:space="preserve">Support </w:t>
      </w:r>
      <w:r w:rsidR="007169C6">
        <w:rPr>
          <w:rFonts w:ascii="Arial" w:eastAsia="Tahoma" w:hAnsi="Arial" w:cs="Arial"/>
          <w:iCs/>
          <w:sz w:val="22"/>
          <w:szCs w:val="22"/>
        </w:rPr>
        <w:t>English language arts, literacy, sci</w:t>
      </w:r>
      <w:r w:rsidRPr="00B846DD">
        <w:rPr>
          <w:rFonts w:ascii="Arial" w:eastAsia="Tahoma" w:hAnsi="Arial" w:cs="Arial"/>
          <w:iCs/>
          <w:sz w:val="22"/>
          <w:szCs w:val="22"/>
        </w:rPr>
        <w:t xml:space="preserve">ence, social studies, and more with </w:t>
      </w:r>
      <w:r w:rsidR="007169C6">
        <w:rPr>
          <w:rFonts w:ascii="Arial" w:eastAsia="Tahoma" w:hAnsi="Arial" w:cs="Arial"/>
          <w:iCs/>
          <w:sz w:val="22"/>
          <w:szCs w:val="22"/>
        </w:rPr>
        <w:t xml:space="preserve">high-quality </w:t>
      </w:r>
      <w:r w:rsidRPr="00B846DD">
        <w:rPr>
          <w:rFonts w:ascii="Arial" w:eastAsia="Tahoma" w:hAnsi="Arial" w:cs="Arial"/>
          <w:iCs/>
          <w:sz w:val="22"/>
          <w:szCs w:val="22"/>
        </w:rPr>
        <w:t xml:space="preserve">digital content, </w:t>
      </w:r>
      <w:r w:rsidR="007169C6">
        <w:rPr>
          <w:rFonts w:ascii="Arial" w:eastAsia="Tahoma" w:hAnsi="Arial" w:cs="Arial"/>
          <w:iCs/>
          <w:sz w:val="22"/>
          <w:szCs w:val="22"/>
        </w:rPr>
        <w:t xml:space="preserve">including a variety </w:t>
      </w:r>
      <w:r w:rsidR="007169C6" w:rsidRPr="007169C6">
        <w:rPr>
          <w:rFonts w:ascii="Arial" w:eastAsia="Tahoma" w:hAnsi="Arial" w:cs="Arial"/>
          <w:iCs/>
          <w:sz w:val="22"/>
          <w:szCs w:val="22"/>
        </w:rPr>
        <w:t>of primary sources, experiments, case studies, academic journals, magazines, newspapers, books, images, podcasts, and videos.</w:t>
      </w:r>
      <w:r w:rsidRPr="00B846DD">
        <w:rPr>
          <w:rFonts w:ascii="Arial" w:eastAsia="Tahoma" w:hAnsi="Arial" w:cs="Arial"/>
          <w:iCs/>
          <w:sz w:val="22"/>
          <w:szCs w:val="22"/>
        </w:rPr>
        <w:t xml:space="preserve"> </w:t>
      </w:r>
      <w:r w:rsidR="00124D1C">
        <w:rPr>
          <w:rFonts w:ascii="Arial" w:eastAsia="Tahoma" w:hAnsi="Arial" w:cs="Arial"/>
          <w:iCs/>
          <w:sz w:val="22"/>
          <w:szCs w:val="22"/>
        </w:rPr>
        <w:t>With t</w:t>
      </w:r>
      <w:r w:rsidRPr="00B846DD">
        <w:rPr>
          <w:rFonts w:ascii="Arial" w:eastAsia="Tahoma" w:hAnsi="Arial" w:cs="Arial"/>
          <w:iCs/>
          <w:sz w:val="22"/>
          <w:szCs w:val="22"/>
        </w:rPr>
        <w:t xml:space="preserve">ools like language translation, </w:t>
      </w:r>
      <w:proofErr w:type="spellStart"/>
      <w:r w:rsidRPr="00B846DD">
        <w:rPr>
          <w:rFonts w:ascii="Arial" w:eastAsia="Tahoma" w:hAnsi="Arial" w:cs="Arial"/>
          <w:iCs/>
          <w:sz w:val="22"/>
          <w:szCs w:val="22"/>
        </w:rPr>
        <w:t>ReadSpeaker</w:t>
      </w:r>
      <w:proofErr w:type="spellEnd"/>
      <w:r w:rsidRPr="00B846DD">
        <w:rPr>
          <w:rFonts w:ascii="Arial" w:eastAsia="Tahoma" w:hAnsi="Arial" w:cs="Arial"/>
          <w:iCs/>
          <w:sz w:val="22"/>
          <w:szCs w:val="22"/>
        </w:rPr>
        <w:t xml:space="preserve">, and the </w:t>
      </w:r>
      <w:proofErr w:type="spellStart"/>
      <w:r w:rsidRPr="00B846DD">
        <w:rPr>
          <w:rFonts w:ascii="Arial" w:eastAsia="Tahoma" w:hAnsi="Arial" w:cs="Arial"/>
          <w:iCs/>
          <w:sz w:val="22"/>
          <w:szCs w:val="22"/>
        </w:rPr>
        <w:t>OpenDyslexic</w:t>
      </w:r>
      <w:proofErr w:type="spellEnd"/>
      <w:r w:rsidRPr="00B846DD">
        <w:rPr>
          <w:rFonts w:ascii="Arial" w:eastAsia="Tahoma" w:hAnsi="Arial" w:cs="Arial"/>
          <w:iCs/>
          <w:sz w:val="22"/>
          <w:szCs w:val="22"/>
        </w:rPr>
        <w:t xml:space="preserve"> font</w:t>
      </w:r>
      <w:r w:rsidR="00124D1C">
        <w:rPr>
          <w:rFonts w:ascii="Arial" w:eastAsia="Tahoma" w:hAnsi="Arial" w:cs="Arial"/>
          <w:iCs/>
          <w:sz w:val="22"/>
          <w:szCs w:val="22"/>
        </w:rPr>
        <w:t>, l</w:t>
      </w:r>
      <w:r w:rsidRPr="00B846DD">
        <w:rPr>
          <w:rFonts w:ascii="Arial" w:eastAsia="Tahoma" w:hAnsi="Arial" w:cs="Arial"/>
          <w:iCs/>
          <w:sz w:val="22"/>
          <w:szCs w:val="22"/>
        </w:rPr>
        <w:t xml:space="preserve">earning </w:t>
      </w:r>
      <w:r w:rsidR="00124D1C">
        <w:rPr>
          <w:rFonts w:ascii="Arial" w:eastAsia="Tahoma" w:hAnsi="Arial" w:cs="Arial"/>
          <w:iCs/>
          <w:sz w:val="22"/>
          <w:szCs w:val="22"/>
        </w:rPr>
        <w:t xml:space="preserve">is made </w:t>
      </w:r>
      <w:r w:rsidRPr="00B846DD">
        <w:rPr>
          <w:rFonts w:ascii="Arial" w:eastAsia="Tahoma" w:hAnsi="Arial" w:cs="Arial"/>
          <w:iCs/>
          <w:sz w:val="22"/>
          <w:szCs w:val="22"/>
        </w:rPr>
        <w:t>accessible for all students.</w:t>
      </w:r>
    </w:p>
    <w:p w14:paraId="41510E9F" w14:textId="77777777" w:rsidR="001F202E" w:rsidRPr="001F202E" w:rsidRDefault="001F202E" w:rsidP="001F20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DCDA78" w14:textId="15D43CF2" w:rsidR="00C3208F" w:rsidRPr="002F184C" w:rsidRDefault="00C3208F" w:rsidP="00C3208F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1F202E">
        <w:rPr>
          <w:rFonts w:ascii="Arial" w:eastAsia="Arial" w:hAnsi="Arial" w:cs="Arial"/>
          <w:sz w:val="22"/>
          <w:szCs w:val="22"/>
        </w:rPr>
        <w:t xml:space="preserve">Want to explore </w:t>
      </w:r>
      <w:r w:rsidR="00D66D4C">
        <w:rPr>
          <w:rFonts w:ascii="Arial" w:eastAsia="Arial" w:hAnsi="Arial" w:cs="Arial"/>
          <w:sz w:val="22"/>
          <w:szCs w:val="22"/>
        </w:rPr>
        <w:t xml:space="preserve">how you can </w:t>
      </w:r>
      <w:r w:rsidR="00DF7CDE">
        <w:rPr>
          <w:rFonts w:ascii="Arial" w:eastAsia="Arial" w:hAnsi="Arial" w:cs="Arial"/>
          <w:sz w:val="22"/>
          <w:szCs w:val="22"/>
        </w:rPr>
        <w:t xml:space="preserve">better use </w:t>
      </w:r>
      <w:r w:rsidR="00124D1C">
        <w:rPr>
          <w:rFonts w:ascii="Arial" w:eastAsia="Arial" w:hAnsi="Arial" w:cs="Arial"/>
          <w:sz w:val="22"/>
          <w:szCs w:val="22"/>
        </w:rPr>
        <w:t>this</w:t>
      </w:r>
      <w:r w:rsidR="001B54BC">
        <w:rPr>
          <w:rFonts w:ascii="Arial" w:eastAsia="Arial" w:hAnsi="Arial" w:cs="Arial"/>
          <w:sz w:val="22"/>
          <w:szCs w:val="22"/>
        </w:rPr>
        <w:t xml:space="preserve"> </w:t>
      </w:r>
      <w:r w:rsidR="00DF7CDE">
        <w:rPr>
          <w:rFonts w:ascii="Arial" w:eastAsia="Arial" w:hAnsi="Arial" w:cs="Arial"/>
          <w:sz w:val="22"/>
          <w:szCs w:val="22"/>
        </w:rPr>
        <w:t>instructional tool to collect, organi</w:t>
      </w:r>
      <w:r w:rsidR="00D64B52">
        <w:rPr>
          <w:rFonts w:ascii="Arial" w:eastAsia="Arial" w:hAnsi="Arial" w:cs="Arial"/>
          <w:sz w:val="22"/>
          <w:szCs w:val="22"/>
        </w:rPr>
        <w:t>ze, customize, and share classroom instructional materials</w:t>
      </w:r>
      <w:r w:rsidR="006B310D">
        <w:rPr>
          <w:rFonts w:ascii="Arial" w:eastAsia="Arial" w:hAnsi="Arial" w:cs="Arial"/>
          <w:sz w:val="22"/>
          <w:szCs w:val="22"/>
        </w:rPr>
        <w:t xml:space="preserve">? </w:t>
      </w:r>
      <w:r w:rsidRPr="00C3208F">
        <w:rPr>
          <w:rFonts w:ascii="Arial" w:eastAsia="Arial" w:hAnsi="Arial" w:cs="Arial"/>
          <w:color w:val="000000" w:themeColor="text1"/>
          <w:sz w:val="22"/>
          <w:szCs w:val="22"/>
        </w:rPr>
        <w:t xml:space="preserve">Access </w:t>
      </w:r>
      <w:r w:rsidR="0027268D">
        <w:rPr>
          <w:rFonts w:ascii="Arial" w:eastAsia="Tahoma" w:hAnsi="Arial" w:cs="Arial"/>
          <w:i/>
          <w:iCs/>
          <w:sz w:val="22"/>
          <w:szCs w:val="22"/>
        </w:rPr>
        <w:t xml:space="preserve">Gale In Context: </w:t>
      </w:r>
      <w:r w:rsidR="00940E4F">
        <w:rPr>
          <w:rFonts w:ascii="Arial" w:eastAsia="Tahoma" w:hAnsi="Arial" w:cs="Arial"/>
          <w:i/>
          <w:iCs/>
          <w:sz w:val="22"/>
          <w:szCs w:val="22"/>
        </w:rPr>
        <w:t>For Educators</w:t>
      </w:r>
      <w:r w:rsidRPr="00C3208F">
        <w:rPr>
          <w:rFonts w:ascii="Arial" w:eastAsia="Arial" w:hAnsi="Arial" w:cs="Arial"/>
          <w:color w:val="000000" w:themeColor="text1"/>
          <w:sz w:val="22"/>
          <w:szCs w:val="22"/>
        </w:rPr>
        <w:t xml:space="preserve"> now at</w:t>
      </w:r>
      <w:r w:rsidRPr="00C3208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376371">
        <w:rPr>
          <w:rFonts w:ascii="Arial" w:hAnsi="Arial" w:cs="Arial"/>
          <w:sz w:val="22"/>
          <w:szCs w:val="22"/>
          <w:highlight w:val="yellow"/>
        </w:rPr>
        <w:t>&lt;</w:t>
      </w:r>
      <w:r w:rsidR="00F24AA6" w:rsidRPr="00376371">
        <w:rPr>
          <w:rFonts w:ascii="Arial" w:hAnsi="Arial" w:cs="Arial"/>
          <w:sz w:val="22"/>
          <w:szCs w:val="22"/>
          <w:highlight w:val="yellow"/>
        </w:rPr>
        <w:t>hyper</w:t>
      </w:r>
      <w:r w:rsidRPr="00376371">
        <w:rPr>
          <w:rFonts w:ascii="Arial" w:hAnsi="Arial" w:cs="Arial"/>
          <w:sz w:val="22"/>
          <w:szCs w:val="22"/>
          <w:highlight w:val="yellow"/>
        </w:rPr>
        <w:t xml:space="preserve">link to your library’s website or </w:t>
      </w:r>
      <w:r w:rsidR="00376371" w:rsidRPr="00376371">
        <w:rPr>
          <w:rFonts w:ascii="Arial" w:eastAsia="Tahoma" w:hAnsi="Arial" w:cs="Arial"/>
          <w:i/>
          <w:iCs/>
          <w:sz w:val="22"/>
          <w:szCs w:val="22"/>
          <w:highlight w:val="yellow"/>
        </w:rPr>
        <w:t xml:space="preserve">Gale In Context: </w:t>
      </w:r>
      <w:r w:rsidR="00B801E3">
        <w:rPr>
          <w:rFonts w:ascii="Arial" w:eastAsia="Tahoma" w:hAnsi="Arial" w:cs="Arial"/>
          <w:i/>
          <w:iCs/>
          <w:sz w:val="22"/>
          <w:szCs w:val="22"/>
          <w:highlight w:val="yellow"/>
        </w:rPr>
        <w:t>For Educators</w:t>
      </w:r>
      <w:r w:rsidR="00376371" w:rsidRPr="00376371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 xml:space="preserve"> </w:t>
      </w:r>
      <w:r w:rsidRPr="00376371">
        <w:rPr>
          <w:rFonts w:ascii="Arial" w:hAnsi="Arial" w:cs="Arial"/>
          <w:sz w:val="22"/>
          <w:szCs w:val="22"/>
          <w:highlight w:val="yellow"/>
        </w:rPr>
        <w:t>product page&gt;</w:t>
      </w:r>
      <w:r w:rsidRPr="0044762C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.</w:t>
      </w:r>
      <w:r w:rsidRPr="0044762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C3208F">
        <w:rPr>
          <w:rFonts w:ascii="Arial" w:eastAsia="Arial" w:hAnsi="Arial" w:cs="Arial"/>
          <w:color w:val="000000" w:themeColor="text1"/>
          <w:sz w:val="22"/>
          <w:szCs w:val="22"/>
        </w:rPr>
        <w:t xml:space="preserve">Ask me if you need the username and password and/or additional help getting started. </w:t>
      </w:r>
    </w:p>
    <w:p w14:paraId="02789C16" w14:textId="77777777" w:rsidR="00535AFB" w:rsidRPr="00C3208F" w:rsidRDefault="00535AFB" w:rsidP="00535AFB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3C4B3AD" w14:textId="6BFB176B" w:rsidR="00997423" w:rsidRDefault="00535AFB" w:rsidP="000B6A04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  <w:r w:rsidRPr="00C3208F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&lt;Librarian</w:t>
      </w:r>
      <w:r w:rsidR="003B371B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 xml:space="preserve">’s </w:t>
      </w:r>
      <w:r w:rsidR="000B6A04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Name</w:t>
      </w:r>
      <w:r w:rsidRPr="00C3208F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&gt;</w:t>
      </w:r>
    </w:p>
    <w:p w14:paraId="3A31E209" w14:textId="5BEC1671" w:rsidR="000B6A04" w:rsidRPr="000B6A04" w:rsidRDefault="000B6A04" w:rsidP="000B6A04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  <w:r w:rsidRPr="00C3208F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&lt;</w:t>
      </w:r>
      <w:r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Title</w:t>
      </w:r>
      <w:r w:rsidRPr="00C3208F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&gt;</w:t>
      </w:r>
    </w:p>
    <w:p w14:paraId="26B957AD" w14:textId="43B92596" w:rsidR="000B6A04" w:rsidRPr="000B6A04" w:rsidRDefault="000B6A04" w:rsidP="000B6A04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  <w:r w:rsidRPr="00C3208F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&lt;</w:t>
      </w:r>
      <w:r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School</w:t>
      </w:r>
      <w:r w:rsidRPr="00C3208F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&gt;</w:t>
      </w:r>
    </w:p>
    <w:p w14:paraId="076B4B3C" w14:textId="77777777" w:rsidR="000B6A04" w:rsidRPr="000B6A04" w:rsidRDefault="000B6A04" w:rsidP="000B6A04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</w:p>
    <w:sectPr w:rsidR="000B6A04" w:rsidRPr="000B6A04" w:rsidSect="00F5684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83DD" w14:textId="77777777" w:rsidR="00852CD4" w:rsidRDefault="00852CD4" w:rsidP="004141DC">
      <w:r>
        <w:separator/>
      </w:r>
    </w:p>
  </w:endnote>
  <w:endnote w:type="continuationSeparator" w:id="0">
    <w:p w14:paraId="64152793" w14:textId="77777777" w:rsidR="00852CD4" w:rsidRDefault="00852CD4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 Offc">
    <w:altName w:val="Calibri"/>
    <w:panose1 w:val="020B0504020101010102"/>
    <w:charset w:val="00"/>
    <w:family w:val="swiss"/>
    <w:pitch w:val="variable"/>
    <w:sig w:usb0="800000EF" w:usb1="4000A47B" w:usb2="00000000" w:usb3="00000000" w:csb0="00000001" w:csb1="00000000"/>
  </w:font>
  <w:font w:name="DIN Offc Medium">
    <w:panose1 w:val="020B0604020101010102"/>
    <w:charset w:val="00"/>
    <w:family w:val="swiss"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80EF" w14:textId="77777777" w:rsidR="00852CD4" w:rsidRDefault="00852CD4" w:rsidP="004141DC">
      <w:r>
        <w:separator/>
      </w:r>
    </w:p>
  </w:footnote>
  <w:footnote w:type="continuationSeparator" w:id="0">
    <w:p w14:paraId="2B5A2909" w14:textId="77777777" w:rsidR="00852CD4" w:rsidRDefault="00852CD4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28016025">
          <wp:extent cx="1701832" cy="496367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32" cy="4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724722">
    <w:abstractNumId w:val="4"/>
  </w:num>
  <w:num w:numId="2" w16cid:durableId="256522640">
    <w:abstractNumId w:val="2"/>
  </w:num>
  <w:num w:numId="3" w16cid:durableId="1669602296">
    <w:abstractNumId w:val="0"/>
  </w:num>
  <w:num w:numId="4" w16cid:durableId="1269580354">
    <w:abstractNumId w:val="5"/>
  </w:num>
  <w:num w:numId="5" w16cid:durableId="1026101998">
    <w:abstractNumId w:val="1"/>
  </w:num>
  <w:num w:numId="6" w16cid:durableId="656810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66"/>
    <w:rsid w:val="0000609A"/>
    <w:rsid w:val="00007A98"/>
    <w:rsid w:val="00011C87"/>
    <w:rsid w:val="00013C5A"/>
    <w:rsid w:val="000203BA"/>
    <w:rsid w:val="00022468"/>
    <w:rsid w:val="00023556"/>
    <w:rsid w:val="0002464A"/>
    <w:rsid w:val="00027235"/>
    <w:rsid w:val="0003647B"/>
    <w:rsid w:val="000375C9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B6A04"/>
    <w:rsid w:val="000C5AEF"/>
    <w:rsid w:val="000D3D7C"/>
    <w:rsid w:val="000D3F96"/>
    <w:rsid w:val="000D5D39"/>
    <w:rsid w:val="000D5DAD"/>
    <w:rsid w:val="000E077A"/>
    <w:rsid w:val="000F2B60"/>
    <w:rsid w:val="001023B4"/>
    <w:rsid w:val="0010636F"/>
    <w:rsid w:val="00106AD3"/>
    <w:rsid w:val="00110C6E"/>
    <w:rsid w:val="00112FFB"/>
    <w:rsid w:val="001155E2"/>
    <w:rsid w:val="001169EA"/>
    <w:rsid w:val="00121090"/>
    <w:rsid w:val="00124D1C"/>
    <w:rsid w:val="001275CD"/>
    <w:rsid w:val="00127F62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509E"/>
    <w:rsid w:val="001865EE"/>
    <w:rsid w:val="001951A4"/>
    <w:rsid w:val="00195310"/>
    <w:rsid w:val="001966E5"/>
    <w:rsid w:val="001974A9"/>
    <w:rsid w:val="001A09A0"/>
    <w:rsid w:val="001A0D4F"/>
    <w:rsid w:val="001A493A"/>
    <w:rsid w:val="001A7A78"/>
    <w:rsid w:val="001B1D1B"/>
    <w:rsid w:val="001B54BC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202E"/>
    <w:rsid w:val="001F59E5"/>
    <w:rsid w:val="00201D31"/>
    <w:rsid w:val="0020556B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268D"/>
    <w:rsid w:val="0027790D"/>
    <w:rsid w:val="002845AD"/>
    <w:rsid w:val="00284687"/>
    <w:rsid w:val="00287099"/>
    <w:rsid w:val="002931FD"/>
    <w:rsid w:val="00294637"/>
    <w:rsid w:val="00295A75"/>
    <w:rsid w:val="002963D0"/>
    <w:rsid w:val="002A4DCD"/>
    <w:rsid w:val="002A548F"/>
    <w:rsid w:val="002A7AA6"/>
    <w:rsid w:val="002C1902"/>
    <w:rsid w:val="002C27AC"/>
    <w:rsid w:val="002C2ED0"/>
    <w:rsid w:val="002E0EBA"/>
    <w:rsid w:val="002E2153"/>
    <w:rsid w:val="002E27EF"/>
    <w:rsid w:val="002E744C"/>
    <w:rsid w:val="002F184C"/>
    <w:rsid w:val="002F7200"/>
    <w:rsid w:val="003019A3"/>
    <w:rsid w:val="00302E8C"/>
    <w:rsid w:val="00304720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3CFE"/>
    <w:rsid w:val="003348E7"/>
    <w:rsid w:val="00336656"/>
    <w:rsid w:val="00344F90"/>
    <w:rsid w:val="0034777D"/>
    <w:rsid w:val="00351EBF"/>
    <w:rsid w:val="00352ED7"/>
    <w:rsid w:val="0035457C"/>
    <w:rsid w:val="00354EA2"/>
    <w:rsid w:val="00355BA8"/>
    <w:rsid w:val="00361982"/>
    <w:rsid w:val="0036393D"/>
    <w:rsid w:val="00365902"/>
    <w:rsid w:val="00372937"/>
    <w:rsid w:val="0037310C"/>
    <w:rsid w:val="0037545F"/>
    <w:rsid w:val="00375A6D"/>
    <w:rsid w:val="00376371"/>
    <w:rsid w:val="00387D35"/>
    <w:rsid w:val="00390D53"/>
    <w:rsid w:val="003A0554"/>
    <w:rsid w:val="003A411C"/>
    <w:rsid w:val="003B371B"/>
    <w:rsid w:val="003B4A56"/>
    <w:rsid w:val="003C106B"/>
    <w:rsid w:val="003C1C63"/>
    <w:rsid w:val="003C4482"/>
    <w:rsid w:val="003C7839"/>
    <w:rsid w:val="003D5A1B"/>
    <w:rsid w:val="003D5E66"/>
    <w:rsid w:val="003D74D1"/>
    <w:rsid w:val="003E00C7"/>
    <w:rsid w:val="003E1B28"/>
    <w:rsid w:val="003E1D23"/>
    <w:rsid w:val="003E3EF0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4762C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184F"/>
    <w:rsid w:val="004843F7"/>
    <w:rsid w:val="00491879"/>
    <w:rsid w:val="00497869"/>
    <w:rsid w:val="004A0671"/>
    <w:rsid w:val="004A2EC1"/>
    <w:rsid w:val="004A5F36"/>
    <w:rsid w:val="004B3605"/>
    <w:rsid w:val="004B54EA"/>
    <w:rsid w:val="004C3576"/>
    <w:rsid w:val="004C4978"/>
    <w:rsid w:val="004C5B06"/>
    <w:rsid w:val="004C6F8E"/>
    <w:rsid w:val="004D2C49"/>
    <w:rsid w:val="004E0997"/>
    <w:rsid w:val="004E494B"/>
    <w:rsid w:val="004E5736"/>
    <w:rsid w:val="004E6B41"/>
    <w:rsid w:val="004E7194"/>
    <w:rsid w:val="004F1FA7"/>
    <w:rsid w:val="004F417C"/>
    <w:rsid w:val="004F78E5"/>
    <w:rsid w:val="005037BC"/>
    <w:rsid w:val="00507C21"/>
    <w:rsid w:val="005114EB"/>
    <w:rsid w:val="005166B9"/>
    <w:rsid w:val="00525025"/>
    <w:rsid w:val="005253DD"/>
    <w:rsid w:val="00527FC8"/>
    <w:rsid w:val="00530962"/>
    <w:rsid w:val="00531FB0"/>
    <w:rsid w:val="00535278"/>
    <w:rsid w:val="005354F5"/>
    <w:rsid w:val="00535AFB"/>
    <w:rsid w:val="00537CE1"/>
    <w:rsid w:val="00541232"/>
    <w:rsid w:val="00542B33"/>
    <w:rsid w:val="00543E31"/>
    <w:rsid w:val="0054470A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12AF"/>
    <w:rsid w:val="005A0B67"/>
    <w:rsid w:val="005A1C3D"/>
    <w:rsid w:val="005A2745"/>
    <w:rsid w:val="005A7226"/>
    <w:rsid w:val="005B0FAB"/>
    <w:rsid w:val="005B59FA"/>
    <w:rsid w:val="005C2AEB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5F3B3E"/>
    <w:rsid w:val="006008A3"/>
    <w:rsid w:val="006045FC"/>
    <w:rsid w:val="00604A6B"/>
    <w:rsid w:val="006107D3"/>
    <w:rsid w:val="006156F5"/>
    <w:rsid w:val="00615BDA"/>
    <w:rsid w:val="00617280"/>
    <w:rsid w:val="00617801"/>
    <w:rsid w:val="00624ECB"/>
    <w:rsid w:val="00630767"/>
    <w:rsid w:val="00643205"/>
    <w:rsid w:val="0066173C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93770"/>
    <w:rsid w:val="00693A58"/>
    <w:rsid w:val="006A0B56"/>
    <w:rsid w:val="006A308D"/>
    <w:rsid w:val="006A3F73"/>
    <w:rsid w:val="006A4E69"/>
    <w:rsid w:val="006A5B14"/>
    <w:rsid w:val="006B310D"/>
    <w:rsid w:val="006B47E1"/>
    <w:rsid w:val="006C0D62"/>
    <w:rsid w:val="006C13B1"/>
    <w:rsid w:val="006C15EE"/>
    <w:rsid w:val="006C3237"/>
    <w:rsid w:val="006D38F2"/>
    <w:rsid w:val="006E3A18"/>
    <w:rsid w:val="006E3F9E"/>
    <w:rsid w:val="006E5892"/>
    <w:rsid w:val="006E5B6C"/>
    <w:rsid w:val="006E66F4"/>
    <w:rsid w:val="006F2060"/>
    <w:rsid w:val="006F5E6A"/>
    <w:rsid w:val="007006A0"/>
    <w:rsid w:val="00701B21"/>
    <w:rsid w:val="007038AE"/>
    <w:rsid w:val="007119B0"/>
    <w:rsid w:val="007169C6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517FF"/>
    <w:rsid w:val="00760721"/>
    <w:rsid w:val="007608F7"/>
    <w:rsid w:val="00764CE5"/>
    <w:rsid w:val="00767373"/>
    <w:rsid w:val="00770496"/>
    <w:rsid w:val="007723C3"/>
    <w:rsid w:val="007737AB"/>
    <w:rsid w:val="00781C09"/>
    <w:rsid w:val="00783106"/>
    <w:rsid w:val="00792FD1"/>
    <w:rsid w:val="0079632F"/>
    <w:rsid w:val="007B0C25"/>
    <w:rsid w:val="007B1507"/>
    <w:rsid w:val="007B4C15"/>
    <w:rsid w:val="007C2CDE"/>
    <w:rsid w:val="007C5143"/>
    <w:rsid w:val="007D191A"/>
    <w:rsid w:val="007D2B52"/>
    <w:rsid w:val="007D47CC"/>
    <w:rsid w:val="007D7BC1"/>
    <w:rsid w:val="007E4686"/>
    <w:rsid w:val="008004FE"/>
    <w:rsid w:val="00800BA3"/>
    <w:rsid w:val="008028F4"/>
    <w:rsid w:val="00804B6E"/>
    <w:rsid w:val="008058B3"/>
    <w:rsid w:val="0080731B"/>
    <w:rsid w:val="00811B70"/>
    <w:rsid w:val="0081202C"/>
    <w:rsid w:val="00817DDF"/>
    <w:rsid w:val="00830641"/>
    <w:rsid w:val="00832C13"/>
    <w:rsid w:val="00834242"/>
    <w:rsid w:val="00835600"/>
    <w:rsid w:val="00840FAA"/>
    <w:rsid w:val="008414B6"/>
    <w:rsid w:val="00841DED"/>
    <w:rsid w:val="008510F6"/>
    <w:rsid w:val="00852CD4"/>
    <w:rsid w:val="008539DA"/>
    <w:rsid w:val="00854318"/>
    <w:rsid w:val="0085780C"/>
    <w:rsid w:val="00863AC4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033D"/>
    <w:rsid w:val="008D48B7"/>
    <w:rsid w:val="008D576E"/>
    <w:rsid w:val="008D7632"/>
    <w:rsid w:val="008D7D88"/>
    <w:rsid w:val="008E4463"/>
    <w:rsid w:val="008E7099"/>
    <w:rsid w:val="008F50DF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0E4F"/>
    <w:rsid w:val="00945658"/>
    <w:rsid w:val="00947857"/>
    <w:rsid w:val="00960161"/>
    <w:rsid w:val="009638E1"/>
    <w:rsid w:val="009721F5"/>
    <w:rsid w:val="00975596"/>
    <w:rsid w:val="00982EBC"/>
    <w:rsid w:val="00987B9F"/>
    <w:rsid w:val="009903BB"/>
    <w:rsid w:val="0099371C"/>
    <w:rsid w:val="00997423"/>
    <w:rsid w:val="009A30DD"/>
    <w:rsid w:val="009A3C7D"/>
    <w:rsid w:val="009A4DB9"/>
    <w:rsid w:val="009B22CF"/>
    <w:rsid w:val="009B248C"/>
    <w:rsid w:val="009B27DB"/>
    <w:rsid w:val="009B5210"/>
    <w:rsid w:val="009B5646"/>
    <w:rsid w:val="009C4557"/>
    <w:rsid w:val="009C763D"/>
    <w:rsid w:val="009D0F04"/>
    <w:rsid w:val="009D1B2A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64188"/>
    <w:rsid w:val="00A70222"/>
    <w:rsid w:val="00A71092"/>
    <w:rsid w:val="00A76ECA"/>
    <w:rsid w:val="00A84BF1"/>
    <w:rsid w:val="00A87956"/>
    <w:rsid w:val="00A96972"/>
    <w:rsid w:val="00AA072C"/>
    <w:rsid w:val="00AA4BBA"/>
    <w:rsid w:val="00AA581D"/>
    <w:rsid w:val="00AA7676"/>
    <w:rsid w:val="00AA7B43"/>
    <w:rsid w:val="00AA7CBD"/>
    <w:rsid w:val="00AB0EF4"/>
    <w:rsid w:val="00AB1F50"/>
    <w:rsid w:val="00AB277A"/>
    <w:rsid w:val="00AB31F5"/>
    <w:rsid w:val="00AB37D9"/>
    <w:rsid w:val="00AB631E"/>
    <w:rsid w:val="00AB6B41"/>
    <w:rsid w:val="00AB7B4F"/>
    <w:rsid w:val="00AC0B9B"/>
    <w:rsid w:val="00AC0DFC"/>
    <w:rsid w:val="00AC182A"/>
    <w:rsid w:val="00AC73B4"/>
    <w:rsid w:val="00AD1C37"/>
    <w:rsid w:val="00AE2D74"/>
    <w:rsid w:val="00AE50FE"/>
    <w:rsid w:val="00AF0D77"/>
    <w:rsid w:val="00AF3111"/>
    <w:rsid w:val="00AF77FC"/>
    <w:rsid w:val="00AF7F51"/>
    <w:rsid w:val="00B00A9A"/>
    <w:rsid w:val="00B10394"/>
    <w:rsid w:val="00B114A3"/>
    <w:rsid w:val="00B12828"/>
    <w:rsid w:val="00B12CA1"/>
    <w:rsid w:val="00B13B3D"/>
    <w:rsid w:val="00B15775"/>
    <w:rsid w:val="00B24E17"/>
    <w:rsid w:val="00B26D3D"/>
    <w:rsid w:val="00B3048F"/>
    <w:rsid w:val="00B34DCE"/>
    <w:rsid w:val="00B36E17"/>
    <w:rsid w:val="00B4073A"/>
    <w:rsid w:val="00B412E0"/>
    <w:rsid w:val="00B55B7E"/>
    <w:rsid w:val="00B61930"/>
    <w:rsid w:val="00B61F06"/>
    <w:rsid w:val="00B65C0A"/>
    <w:rsid w:val="00B701B0"/>
    <w:rsid w:val="00B719BE"/>
    <w:rsid w:val="00B72115"/>
    <w:rsid w:val="00B73454"/>
    <w:rsid w:val="00B74873"/>
    <w:rsid w:val="00B766CF"/>
    <w:rsid w:val="00B801E3"/>
    <w:rsid w:val="00B80866"/>
    <w:rsid w:val="00B846DD"/>
    <w:rsid w:val="00B9320F"/>
    <w:rsid w:val="00B96500"/>
    <w:rsid w:val="00B96FF9"/>
    <w:rsid w:val="00B975C6"/>
    <w:rsid w:val="00BB54D0"/>
    <w:rsid w:val="00BC6DBD"/>
    <w:rsid w:val="00BC7302"/>
    <w:rsid w:val="00BF15BA"/>
    <w:rsid w:val="00BF231D"/>
    <w:rsid w:val="00BF7157"/>
    <w:rsid w:val="00C04EAF"/>
    <w:rsid w:val="00C138AC"/>
    <w:rsid w:val="00C15D7F"/>
    <w:rsid w:val="00C15FAF"/>
    <w:rsid w:val="00C268AD"/>
    <w:rsid w:val="00C2711E"/>
    <w:rsid w:val="00C3208F"/>
    <w:rsid w:val="00C36BAB"/>
    <w:rsid w:val="00C40F76"/>
    <w:rsid w:val="00C434F2"/>
    <w:rsid w:val="00C47B76"/>
    <w:rsid w:val="00C64D4D"/>
    <w:rsid w:val="00C71F05"/>
    <w:rsid w:val="00C730D9"/>
    <w:rsid w:val="00C74FD7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D7AB8"/>
    <w:rsid w:val="00CE12A7"/>
    <w:rsid w:val="00CE1CD8"/>
    <w:rsid w:val="00CE30D5"/>
    <w:rsid w:val="00CE49E7"/>
    <w:rsid w:val="00CF0741"/>
    <w:rsid w:val="00CF2015"/>
    <w:rsid w:val="00CF264E"/>
    <w:rsid w:val="00CF35C9"/>
    <w:rsid w:val="00D00F19"/>
    <w:rsid w:val="00D01625"/>
    <w:rsid w:val="00D048FD"/>
    <w:rsid w:val="00D10BB1"/>
    <w:rsid w:val="00D11CE1"/>
    <w:rsid w:val="00D12E03"/>
    <w:rsid w:val="00D212DB"/>
    <w:rsid w:val="00D2212A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4B52"/>
    <w:rsid w:val="00D66D4C"/>
    <w:rsid w:val="00D677B1"/>
    <w:rsid w:val="00D80CFA"/>
    <w:rsid w:val="00D9220C"/>
    <w:rsid w:val="00D94D68"/>
    <w:rsid w:val="00D96C14"/>
    <w:rsid w:val="00DA23B6"/>
    <w:rsid w:val="00DA259A"/>
    <w:rsid w:val="00DA483F"/>
    <w:rsid w:val="00DB0AB9"/>
    <w:rsid w:val="00DB2EA4"/>
    <w:rsid w:val="00DB67D7"/>
    <w:rsid w:val="00DC3AD7"/>
    <w:rsid w:val="00DC7025"/>
    <w:rsid w:val="00DE3328"/>
    <w:rsid w:val="00DE6BE4"/>
    <w:rsid w:val="00DE6CFE"/>
    <w:rsid w:val="00DF3A08"/>
    <w:rsid w:val="00DF7CDE"/>
    <w:rsid w:val="00E02B99"/>
    <w:rsid w:val="00E02D4C"/>
    <w:rsid w:val="00E15AFB"/>
    <w:rsid w:val="00E163CA"/>
    <w:rsid w:val="00E2173C"/>
    <w:rsid w:val="00E32DB1"/>
    <w:rsid w:val="00E37A59"/>
    <w:rsid w:val="00E541E0"/>
    <w:rsid w:val="00E54276"/>
    <w:rsid w:val="00E60BB6"/>
    <w:rsid w:val="00E62C24"/>
    <w:rsid w:val="00E63098"/>
    <w:rsid w:val="00E74659"/>
    <w:rsid w:val="00E76CAB"/>
    <w:rsid w:val="00E82282"/>
    <w:rsid w:val="00E90ACB"/>
    <w:rsid w:val="00E92903"/>
    <w:rsid w:val="00EA20B3"/>
    <w:rsid w:val="00EA2E00"/>
    <w:rsid w:val="00EC1446"/>
    <w:rsid w:val="00EC2156"/>
    <w:rsid w:val="00ED0CF0"/>
    <w:rsid w:val="00ED197E"/>
    <w:rsid w:val="00ED56C2"/>
    <w:rsid w:val="00EE2083"/>
    <w:rsid w:val="00EF0102"/>
    <w:rsid w:val="00EF1AE4"/>
    <w:rsid w:val="00EF5811"/>
    <w:rsid w:val="00F02D49"/>
    <w:rsid w:val="00F03118"/>
    <w:rsid w:val="00F10B66"/>
    <w:rsid w:val="00F24AA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1875"/>
    <w:rsid w:val="00F72957"/>
    <w:rsid w:val="00F735F3"/>
    <w:rsid w:val="00F75F23"/>
    <w:rsid w:val="00F86FB1"/>
    <w:rsid w:val="00F90AEC"/>
    <w:rsid w:val="00F90CF2"/>
    <w:rsid w:val="00F92A23"/>
    <w:rsid w:val="00F94865"/>
    <w:rsid w:val="00F96236"/>
    <w:rsid w:val="00F97138"/>
    <w:rsid w:val="00FB25BD"/>
    <w:rsid w:val="00FB5335"/>
    <w:rsid w:val="00FB741A"/>
    <w:rsid w:val="00FC7983"/>
    <w:rsid w:val="00FD031D"/>
    <w:rsid w:val="00FD1AD9"/>
    <w:rsid w:val="00FE0DEA"/>
    <w:rsid w:val="00FE2F14"/>
    <w:rsid w:val="00FF7049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Revision">
    <w:name w:val="Revision"/>
    <w:hidden/>
    <w:uiPriority w:val="99"/>
    <w:semiHidden/>
    <w:rsid w:val="0044762C"/>
    <w:rPr>
      <w:rFonts w:ascii="Times New Roman" w:hAnsi="Times New Roman" w:cs="Times New Roman"/>
    </w:rPr>
  </w:style>
  <w:style w:type="paragraph" w:customStyle="1" w:styleId="Default">
    <w:name w:val="Default"/>
    <w:rsid w:val="001F202E"/>
    <w:pPr>
      <w:autoSpaceDE w:val="0"/>
      <w:autoSpaceDN w:val="0"/>
      <w:adjustRightInd w:val="0"/>
    </w:pPr>
    <w:rPr>
      <w:rFonts w:ascii="DIN Offc" w:hAnsi="DIN Offc" w:cs="DIN Offc"/>
      <w:color w:val="000000"/>
    </w:rPr>
  </w:style>
  <w:style w:type="character" w:customStyle="1" w:styleId="A5">
    <w:name w:val="A5"/>
    <w:uiPriority w:val="99"/>
    <w:rsid w:val="001F202E"/>
    <w:rPr>
      <w:rFonts w:cs="DIN Offc"/>
      <w:color w:val="00345E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1F202E"/>
    <w:pPr>
      <w:spacing w:line="181" w:lineRule="atLeast"/>
    </w:pPr>
    <w:rPr>
      <w:rFonts w:ascii="DIN Offc Medium" w:hAnsi="DIN Offc Medium" w:cstheme="minorBidi"/>
      <w:color w:val="auto"/>
    </w:rPr>
  </w:style>
  <w:style w:type="character" w:styleId="UnresolvedMention">
    <w:name w:val="Unresolved Mention"/>
    <w:basedOn w:val="DefaultParagraphFont"/>
    <w:uiPriority w:val="99"/>
    <w:rsid w:val="00716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a032d8445fbcb4d1eb01d20f4d72b48c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f711f659013677696716b876697e3097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BA83D-2798-4FCF-BF0E-47E01216C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2F922-1011-4B89-93E5-730E0CDBF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2D913C-EDDE-4F43-97B1-F006B67AE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Thorburn, Erin</cp:lastModifiedBy>
  <cp:revision>2</cp:revision>
  <dcterms:created xsi:type="dcterms:W3CDTF">2023-02-22T20:56:00Z</dcterms:created>
  <dcterms:modified xsi:type="dcterms:W3CDTF">2023-02-22T20:56:00Z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0x010100F8808E9DB1F2D0429D39B1CC07FFE527</vt:lpwstr>
  </property>
</Properties>
</file>